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9DC7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bookmarkStart w:id="5" w:name="_GoBack"/>
      <w:bookmarkEnd w:id="5"/>
    </w:p>
    <w:p w14:paraId="3B981C4A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24033E9B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722E74EE">
      <w:pPr>
        <w:jc w:val="center"/>
        <w:rPr>
          <w:rFonts w:ascii="仿宋" w:hAnsi="仿宋" w:eastAsia="仿宋" w:cs="仿宋"/>
          <w:b/>
          <w:color w:val="000000"/>
          <w:sz w:val="84"/>
          <w:szCs w:val="84"/>
        </w:rPr>
      </w:pPr>
      <w:r>
        <w:rPr>
          <w:rFonts w:hint="eastAsia" w:ascii="仿宋" w:hAnsi="仿宋" w:eastAsia="仿宋" w:cs="仿宋"/>
          <w:b/>
          <w:color w:val="000000"/>
          <w:sz w:val="84"/>
          <w:szCs w:val="84"/>
        </w:rPr>
        <w:t>怀化市第五人民医院</w:t>
      </w:r>
    </w:p>
    <w:p w14:paraId="0B0B88A9">
      <w:pPr>
        <w:jc w:val="center"/>
        <w:rPr>
          <w:rFonts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b/>
          <w:color w:val="000000"/>
          <w:sz w:val="84"/>
          <w:szCs w:val="84"/>
          <w:lang w:eastAsia="zh-CN"/>
        </w:rPr>
        <w:t>遴选</w:t>
      </w:r>
      <w:r>
        <w:rPr>
          <w:rFonts w:hint="eastAsia" w:ascii="仿宋" w:hAnsi="仿宋" w:eastAsia="仿宋" w:cs="仿宋"/>
          <w:b/>
          <w:color w:val="000000"/>
          <w:sz w:val="84"/>
          <w:szCs w:val="84"/>
        </w:rPr>
        <w:t>文件</w:t>
      </w:r>
    </w:p>
    <w:p w14:paraId="21AD643F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50287E58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90096BD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8F061F4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4A84732F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6CA1038">
      <w:pPr>
        <w:pStyle w:val="3"/>
        <w:ind w:firstLine="482" w:firstLineChars="150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159743DE">
      <w:pPr>
        <w:pStyle w:val="5"/>
        <w:adjustRightInd w:val="0"/>
        <w:snapToGrid w:val="0"/>
        <w:ind w:left="2891" w:hanging="2891" w:hangingChars="9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采购项目名称</w:t>
      </w:r>
      <w:r>
        <w:rPr>
          <w:rFonts w:hint="eastAsia" w:ascii="仿宋" w:hAnsi="仿宋" w:eastAsia="仿宋" w:cs="仿宋"/>
          <w:b/>
          <w:sz w:val="32"/>
          <w:szCs w:val="32"/>
        </w:rPr>
        <w:t>：医用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耗材遴选</w:t>
      </w:r>
      <w:r>
        <w:rPr>
          <w:rFonts w:hint="eastAsia" w:ascii="仿宋" w:hAnsi="仿宋" w:eastAsia="仿宋" w:cs="仿宋"/>
          <w:b/>
          <w:sz w:val="32"/>
          <w:szCs w:val="32"/>
        </w:rPr>
        <w:t>项目</w:t>
      </w:r>
    </w:p>
    <w:p w14:paraId="64831C90">
      <w:pPr>
        <w:pStyle w:val="5"/>
        <w:adjustRightInd w:val="0"/>
        <w:snapToGrid w:val="0"/>
        <w:ind w:left="1813" w:leftChars="-171" w:hanging="2172" w:hangingChars="676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707C2E49">
      <w:pPr>
        <w:pStyle w:val="5"/>
        <w:adjustRightInd w:val="0"/>
        <w:snapToGrid w:val="0"/>
        <w:ind w:firstLine="643" w:firstLineChars="200"/>
        <w:jc w:val="left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   购   人：怀化市第五人民医院</w:t>
      </w:r>
    </w:p>
    <w:p w14:paraId="5AE96221">
      <w:pPr>
        <w:pStyle w:val="5"/>
        <w:adjustRightInd w:val="0"/>
        <w:snapToGrid w:val="0"/>
        <w:ind w:left="849" w:leftChars="-171" w:hanging="1208" w:hangingChars="376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C77A994">
      <w:pPr>
        <w:pStyle w:val="5"/>
        <w:adjustRightInd w:val="0"/>
        <w:snapToGrid w:val="0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  购 编 号：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2025008</w:t>
      </w:r>
    </w:p>
    <w:p w14:paraId="467D6EAC">
      <w:pPr>
        <w:pStyle w:val="4"/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38990082">
      <w:pPr>
        <w:tabs>
          <w:tab w:val="left" w:pos="709"/>
        </w:tabs>
        <w:spacing w:line="360" w:lineRule="auto"/>
        <w:ind w:left="700"/>
        <w:jc w:val="center"/>
        <w:rPr>
          <w:rFonts w:ascii="仿宋" w:hAnsi="仿宋" w:eastAsia="仿宋" w:cs="仿宋"/>
          <w:sz w:val="30"/>
          <w:szCs w:val="30"/>
        </w:rPr>
      </w:pPr>
      <w:bookmarkStart w:id="0" w:name="_Toc435115363"/>
      <w:bookmarkStart w:id="1" w:name="_Toc435114676"/>
      <w:bookmarkStart w:id="2" w:name="_Toc292267790"/>
      <w:bookmarkStart w:id="3" w:name="_Toc435115051"/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r>
        <w:rPr>
          <w:rFonts w:hint="eastAsia" w:ascii="仿宋" w:hAnsi="仿宋" w:eastAsia="仿宋" w:cs="仿宋"/>
          <w:b/>
          <w:bCs/>
          <w:sz w:val="30"/>
          <w:szCs w:val="30"/>
        </w:rPr>
        <w:t>目   录</w:t>
      </w:r>
    </w:p>
    <w:p w14:paraId="72371092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begin"/>
      </w:r>
      <w:r>
        <w:rPr>
          <w:rStyle w:val="14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instrText xml:space="preserve"> TOC \o "1-1" \h \z \u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separate"/>
      </w:r>
    </w:p>
    <w:p w14:paraId="4544EE99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"_Toc32084"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第一章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遴选</w:t>
      </w:r>
      <w:r>
        <w:rPr>
          <w:rFonts w:hint="eastAsia" w:ascii="仿宋" w:hAnsi="仿宋" w:eastAsia="仿宋" w:cs="仿宋"/>
          <w:sz w:val="30"/>
          <w:szCs w:val="30"/>
        </w:rPr>
        <w:t>公告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3</w:t>
      </w:r>
    </w:p>
    <w:p w14:paraId="5FB8F619"/>
    <w:p w14:paraId="75BCD8D7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"_Toc3942"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第二章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遴选评价标准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 w14:paraId="10CDF4C5"/>
    <w:p w14:paraId="0E1E44E3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"_Toc27840"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第三章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递交资料目录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 w14:paraId="12767F55"/>
    <w:p w14:paraId="24E8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章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耗材遴选总目录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.................................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</w:t>
      </w:r>
    </w:p>
    <w:p w14:paraId="2846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220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  降低供货价格承诺书.......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.7</w:t>
      </w:r>
    </w:p>
    <w:p w14:paraId="65DA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698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  延长结款账期承诺书.......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.8</w:t>
      </w:r>
    </w:p>
    <w:p w14:paraId="4169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C79AF5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11392A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fldChar w:fldCharType="end"/>
      </w:r>
      <w:bookmarkEnd w:id="0"/>
      <w:bookmarkEnd w:id="1"/>
      <w:bookmarkEnd w:id="2"/>
      <w:bookmarkStart w:id="4" w:name="_Toc435514842"/>
    </w:p>
    <w:p w14:paraId="26093EF3">
      <w:pPr>
        <w:spacing w:line="360" w:lineRule="auto"/>
        <w:jc w:val="both"/>
        <w:rPr>
          <w:rStyle w:val="14"/>
          <w:rFonts w:ascii="仿宋" w:hAnsi="仿宋" w:eastAsia="仿宋" w:cs="仿宋"/>
          <w:b/>
          <w:bCs/>
          <w:color w:val="auto"/>
          <w:sz w:val="30"/>
          <w:szCs w:val="30"/>
        </w:rPr>
      </w:pPr>
    </w:p>
    <w:bookmarkEnd w:id="3"/>
    <w:bookmarkEnd w:id="4"/>
    <w:p w14:paraId="62E5ABB2">
      <w:pPr>
        <w:pStyle w:val="4"/>
        <w:rPr>
          <w:rFonts w:hint="default" w:eastAsia="仿宋"/>
          <w:lang w:val="en-US" w:eastAsia="zh-CN"/>
        </w:rPr>
      </w:pPr>
    </w:p>
    <w:p w14:paraId="1C324F55">
      <w:pPr>
        <w:pStyle w:val="4"/>
        <w:rPr>
          <w:rFonts w:hint="default" w:eastAsia="仿宋"/>
          <w:lang w:val="en-US" w:eastAsia="zh-CN"/>
        </w:rPr>
      </w:pPr>
    </w:p>
    <w:p w14:paraId="197E3DB4">
      <w:pPr>
        <w:pStyle w:val="4"/>
        <w:rPr>
          <w:rFonts w:hint="default" w:eastAsia="仿宋"/>
          <w:lang w:val="en-US" w:eastAsia="zh-CN"/>
        </w:rPr>
      </w:pPr>
    </w:p>
    <w:p w14:paraId="6A8919AB">
      <w:pPr>
        <w:pStyle w:val="4"/>
        <w:rPr>
          <w:rFonts w:hint="default" w:eastAsia="仿宋"/>
          <w:lang w:val="en-US" w:eastAsia="zh-CN"/>
        </w:rPr>
      </w:pPr>
    </w:p>
    <w:p w14:paraId="675D7BB7">
      <w:pPr>
        <w:pStyle w:val="4"/>
        <w:rPr>
          <w:rFonts w:hint="default" w:eastAsia="仿宋"/>
          <w:lang w:val="en-US" w:eastAsia="zh-CN"/>
        </w:rPr>
      </w:pPr>
    </w:p>
    <w:p w14:paraId="093CFCB2">
      <w:pPr>
        <w:pStyle w:val="4"/>
        <w:rPr>
          <w:rFonts w:hint="default" w:eastAsia="仿宋"/>
          <w:lang w:val="en-US" w:eastAsia="zh-CN"/>
        </w:rPr>
      </w:pPr>
    </w:p>
    <w:p w14:paraId="2B707744">
      <w:pPr>
        <w:pStyle w:val="4"/>
        <w:rPr>
          <w:rFonts w:hint="default" w:eastAsia="仿宋"/>
          <w:lang w:val="en-US" w:eastAsia="zh-CN"/>
        </w:rPr>
      </w:pPr>
    </w:p>
    <w:p w14:paraId="5E1C4174">
      <w:pPr>
        <w:pStyle w:val="4"/>
        <w:rPr>
          <w:rFonts w:hint="default" w:eastAsia="仿宋"/>
          <w:lang w:val="en-US" w:eastAsia="zh-CN"/>
        </w:rPr>
      </w:pPr>
    </w:p>
    <w:p w14:paraId="469D33A2">
      <w:pPr>
        <w:pStyle w:val="4"/>
        <w:rPr>
          <w:rFonts w:hint="default" w:eastAsia="仿宋"/>
          <w:lang w:val="en-US" w:eastAsia="zh-CN"/>
        </w:rPr>
      </w:pPr>
    </w:p>
    <w:p w14:paraId="22054544">
      <w:pPr>
        <w:pStyle w:val="4"/>
        <w:rPr>
          <w:rFonts w:hint="default" w:eastAsia="仿宋"/>
          <w:lang w:val="en-US" w:eastAsia="zh-CN"/>
        </w:rPr>
      </w:pPr>
    </w:p>
    <w:p w14:paraId="323D18FA">
      <w:pPr>
        <w:pStyle w:val="4"/>
        <w:rPr>
          <w:rFonts w:hint="default" w:eastAsia="仿宋"/>
          <w:lang w:val="en-US" w:eastAsia="zh-CN"/>
        </w:rPr>
      </w:pPr>
    </w:p>
    <w:p w14:paraId="71DDB29B">
      <w:pPr>
        <w:pStyle w:val="4"/>
        <w:rPr>
          <w:rFonts w:hint="default" w:eastAsia="仿宋"/>
          <w:lang w:val="en-US" w:eastAsia="zh-CN"/>
        </w:rPr>
      </w:pPr>
    </w:p>
    <w:p w14:paraId="5C7DD976">
      <w:pPr>
        <w:pStyle w:val="4"/>
        <w:rPr>
          <w:rFonts w:hint="default" w:eastAsia="仿宋"/>
          <w:lang w:val="en-US" w:eastAsia="zh-CN"/>
        </w:rPr>
      </w:pPr>
    </w:p>
    <w:p w14:paraId="424BB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13" w:firstLineChars="10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第一章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公告</w:t>
      </w:r>
    </w:p>
    <w:p w14:paraId="1642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根据国家卫生健康委、国家中医药局《医疗机构医用耗材管理办法（试行）》文件要求，怀化市第五人民医院现对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本院</w:t>
      </w:r>
      <w:r>
        <w:rPr>
          <w:rFonts w:hint="eastAsia" w:ascii="仿宋" w:hAnsi="仿宋" w:eastAsia="仿宋" w:cs="仿宋"/>
          <w:sz w:val="32"/>
          <w:szCs w:val="32"/>
        </w:rPr>
        <w:t>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进行公开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遴选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9B4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供应商遴选工作目的</w:t>
      </w:r>
    </w:p>
    <w:p w14:paraId="6F4E5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1、确保医院耗材正常保供，降低因耗材断供导致的医疗安全风险，维持医院在现金流不足的情况下正常运营。</w:t>
      </w:r>
    </w:p>
    <w:p w14:paraId="03B73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2、加强临床对医院耗材使用情况的客观反馈，促进耗材产品质量的提升。</w:t>
      </w:r>
    </w:p>
    <w:p w14:paraId="7029A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3、通过临床科室、耗材委员会、纪检监察的共同参与让耗材采购流程透明化，防止廉洁风险发生。</w:t>
      </w:r>
    </w:p>
    <w:p w14:paraId="5288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供应商遴选工作</w:t>
      </w:r>
      <w:r>
        <w:rPr>
          <w:rFonts w:hint="eastAsia" w:ascii="仿宋" w:hAnsi="仿宋" w:eastAsia="仿宋" w:cs="仿宋"/>
          <w:sz w:val="32"/>
          <w:szCs w:val="32"/>
        </w:rPr>
        <w:t>原则</w:t>
      </w:r>
    </w:p>
    <w:p w14:paraId="12B9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1、采用公开遴选方式，保证遴选工作公平公正。统一评分标准，提高评分的客观性和准确性（评价标准见附1）。</w:t>
      </w:r>
    </w:p>
    <w:p w14:paraId="3CEE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此次遴选医用耗材设12个包，每包选取评分最高的供应商签订合同，至少1家供应商投标则视为有效投标，如出现无供应商投标的分包，则将该分包进行第二次公示遴选，如出现评分同分值的情况，则召集同分值的相关供应商进行第二次竞评。</w:t>
      </w:r>
    </w:p>
    <w:p w14:paraId="0CF1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4、对于评分合格的供应商，医院根据评分情况与之签订合同，</w:t>
      </w:r>
      <w:r>
        <w:rPr>
          <w:rFonts w:hint="eastAsia" w:ascii="仿宋" w:hAnsi="仿宋" w:eastAsia="仿宋" w:cs="仿宋"/>
          <w:sz w:val="32"/>
          <w:szCs w:val="32"/>
        </w:rPr>
        <w:t>合同服务期三年，服务质量考评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合格的公司每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仿宋"/>
          <w:sz w:val="32"/>
          <w:szCs w:val="32"/>
        </w:rPr>
        <w:t>行一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次续</w:t>
      </w:r>
      <w:r>
        <w:rPr>
          <w:rFonts w:hint="eastAsia" w:ascii="仿宋" w:hAnsi="仿宋" w:eastAsia="仿宋" w:cs="仿宋"/>
          <w:sz w:val="32"/>
          <w:szCs w:val="32"/>
        </w:rPr>
        <w:t>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因国家省市、医院相关政策调整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因素，院方可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要求适当</w:t>
      </w:r>
      <w:r>
        <w:rPr>
          <w:rFonts w:hint="eastAsia" w:ascii="仿宋" w:hAnsi="仿宋" w:eastAsia="仿宋" w:cs="仿宋"/>
          <w:sz w:val="32"/>
          <w:szCs w:val="32"/>
        </w:rPr>
        <w:t>调整服务期限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01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料提交前请自行检查、核对，材料必须清晰，如无法分辨、材料提交不完整或提交错误，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招标办</w:t>
      </w:r>
      <w:r>
        <w:rPr>
          <w:rFonts w:hint="eastAsia" w:ascii="仿宋" w:hAnsi="仿宋" w:eastAsia="仿宋" w:cs="仿宋"/>
          <w:sz w:val="32"/>
          <w:szCs w:val="32"/>
        </w:rPr>
        <w:t>不再另行通知，该产品的资质视为无效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，基本资料目录见附件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18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四、供应商</w:t>
      </w:r>
      <w:r>
        <w:rPr>
          <w:rFonts w:hint="eastAsia" w:ascii="仿宋" w:hAnsi="仿宋" w:eastAsia="仿宋" w:cs="仿宋"/>
          <w:sz w:val="32"/>
          <w:szCs w:val="32"/>
        </w:rPr>
        <w:t>投标须知：</w:t>
      </w:r>
    </w:p>
    <w:p w14:paraId="0FFF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须所投产品价格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不得高于怀化市</w:t>
      </w:r>
      <w:r>
        <w:rPr>
          <w:rFonts w:hint="eastAsia" w:ascii="仿宋" w:hAnsi="仿宋" w:eastAsia="仿宋" w:cs="仿宋"/>
          <w:sz w:val="32"/>
          <w:szCs w:val="32"/>
        </w:rPr>
        <w:t>最低价，并实时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</w:t>
      </w:r>
      <w:r>
        <w:rPr>
          <w:rFonts w:hint="eastAsia" w:ascii="仿宋" w:hAnsi="仿宋" w:eastAsia="仿宋" w:cs="仿宋"/>
          <w:sz w:val="32"/>
          <w:szCs w:val="32"/>
        </w:rPr>
        <w:t>省集采平台价格联动机制；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所投产品价格不得高于医院在用供应价格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，如中途发现价格高于其他医院的，医院有权要求下调供货价格，对不配合调价的，医院将更换供应商。</w:t>
      </w:r>
    </w:p>
    <w:p w14:paraId="1075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2、因国家和医院相关政策调整等因素，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依据上级要求对合同进行修订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D9D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参与遴选供应商</w:t>
      </w:r>
      <w:r>
        <w:rPr>
          <w:rFonts w:hint="eastAsia" w:ascii="仿宋" w:hAnsi="仿宋" w:eastAsia="仿宋" w:cs="仿宋"/>
          <w:sz w:val="32"/>
          <w:szCs w:val="32"/>
        </w:rPr>
        <w:t>须提供真实、合法的投标材料，提供虚假投标材料的公司将承担相应责任。</w:t>
      </w:r>
    </w:p>
    <w:p w14:paraId="3AC0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签订合同后，因不可抗拒因素导致供应商不能正常供货的，医院可在其他与医院签订合同的供应商中间寻找公司替代，保证耗材正常供应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DB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对于已标注仪器型号的配套耗材，中标供应商要免费提供耗材进行前期准确性、稳定性、特异性等性能测试，使用科室出具新进耗材使用可行性报告后才能签订供货合同，如存在不合格的耗材，则视为对该分包的遴选中标无效，中标供应商按评分排名往后顺延，如后面没有顺延对象，则进行第二次公示遴选。</w:t>
      </w:r>
    </w:p>
    <w:p w14:paraId="4E6E3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6、投标人认为招标公告有存在歧视性内容的，应在报名截止时间前以书面形式向招标人提出。</w:t>
      </w:r>
    </w:p>
    <w:p w14:paraId="653A8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、时间、地点安排：</w:t>
      </w:r>
    </w:p>
    <w:p w14:paraId="1B7B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1、报名截止时间：2025年4月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日17：00</w:t>
      </w:r>
    </w:p>
    <w:p w14:paraId="75839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2、报名地点：怀化市第五人民医院招标办(行政楼一楼法制办)</w:t>
      </w:r>
    </w:p>
    <w:p w14:paraId="34ED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3、递交投标文件截止时间及开标时间：2025年4月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日15：30</w:t>
      </w:r>
    </w:p>
    <w:p w14:paraId="7089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4、开标地点：怀化市第五人民医院开标室（行政楼四楼）</w:t>
      </w:r>
    </w:p>
    <w:p w14:paraId="4317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5、技术咨询：彭先生1521159368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；报名咨询：张先生18774770386 杨女士13487456898   </w:t>
      </w:r>
    </w:p>
    <w:p w14:paraId="62E62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2AD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DA2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怀化市第五人民医院</w:t>
      </w:r>
    </w:p>
    <w:p w14:paraId="19D8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E59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0F1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8E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E3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第二章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遴选评价标准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773"/>
        <w:gridCol w:w="2851"/>
      </w:tblGrid>
      <w:tr w14:paraId="4A53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703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3" w:type="dxa"/>
          </w:tcPr>
          <w:p w14:paraId="36A8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评价内容</w:t>
            </w:r>
          </w:p>
        </w:tc>
        <w:tc>
          <w:tcPr>
            <w:tcW w:w="2851" w:type="dxa"/>
          </w:tcPr>
          <w:p w14:paraId="3262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评价方式</w:t>
            </w:r>
          </w:p>
        </w:tc>
      </w:tr>
      <w:tr w14:paraId="3714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BEE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73" w:type="dxa"/>
          </w:tcPr>
          <w:p w14:paraId="2E70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基本资质齐备</w:t>
            </w:r>
          </w:p>
        </w:tc>
        <w:tc>
          <w:tcPr>
            <w:tcW w:w="2851" w:type="dxa"/>
          </w:tcPr>
          <w:p w14:paraId="33B3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查阅递交资料，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缺项则不能参与遴选。</w:t>
            </w:r>
          </w:p>
        </w:tc>
      </w:tr>
      <w:tr w14:paraId="245A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AFC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73" w:type="dxa"/>
          </w:tcPr>
          <w:p w14:paraId="7D1D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承诺延长结款账期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，在原有18个月账期基础上，承诺延长账期最长者优先中选。</w:t>
            </w:r>
          </w:p>
        </w:tc>
        <w:tc>
          <w:tcPr>
            <w:tcW w:w="2851" w:type="dxa"/>
          </w:tcPr>
          <w:p w14:paraId="18A8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延长结款账期承诺书，延长半年算1分值。</w:t>
            </w:r>
          </w:p>
        </w:tc>
      </w:tr>
      <w:tr w14:paraId="033E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24D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73" w:type="dxa"/>
          </w:tcPr>
          <w:p w14:paraId="211E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产品降价，参照医院现有供货价格，报价最低的供应商优先中选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851" w:type="dxa"/>
          </w:tcPr>
          <w:p w14:paraId="5FF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签订耗材降价承诺书，降1%价格算1分值。</w:t>
            </w:r>
          </w:p>
        </w:tc>
      </w:tr>
    </w:tbl>
    <w:p w14:paraId="7E96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0A9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C5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第三章 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递交资料目录</w:t>
      </w:r>
    </w:p>
    <w:p w14:paraId="16BE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一、基本资料（为让遴选工作顺利进行，请按顺序装订）</w:t>
      </w:r>
    </w:p>
    <w:p w14:paraId="5F66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1、投标资料封面需标注投标项目序号及名称、投标单位、投标人及联系方式。</w:t>
      </w:r>
    </w:p>
    <w:p w14:paraId="467A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2、近期成交记录（提供综合三甲医院发票复印件或签署的合同复印件）。</w:t>
      </w:r>
    </w:p>
    <w:p w14:paraId="3698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3、湖南省医药集中采购平台中标目录截图。</w:t>
      </w:r>
    </w:p>
    <w:p w14:paraId="58E0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4、完整的医疗器械产品注册证（首页、注册登记表、附页），过期注册证的延期通知视为有效，受理通知视为无效。</w:t>
      </w:r>
    </w:p>
    <w:p w14:paraId="42A7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5、经营企业：营业执照（副本）复印件，医疗器械经营企业许可证（备案证）复印件。</w:t>
      </w:r>
    </w:p>
    <w:p w14:paraId="40D5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6、生产企业：营业执照（副本）复印件，医疗器械生产企业许可证（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投标耗材需要的相应</w:t>
      </w:r>
      <w:r>
        <w:rPr>
          <w:rFonts w:hint="eastAsia" w:ascii="仿宋" w:hAnsi="仿宋" w:eastAsia="仿宋" w:cs="仿宋"/>
          <w:sz w:val="32"/>
          <w:szCs w:val="32"/>
        </w:rPr>
        <w:t>医疗器械备案凭证）复印件。</w:t>
      </w:r>
    </w:p>
    <w:p w14:paraId="50ED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7、各级代理商：营业执照（副本）复印件、医疗器械经营企业许可证（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产品对应类别</w:t>
      </w:r>
      <w:r>
        <w:rPr>
          <w:rFonts w:hint="eastAsia" w:ascii="仿宋" w:hAnsi="仿宋" w:eastAsia="仿宋" w:cs="仿宋"/>
          <w:sz w:val="32"/>
          <w:szCs w:val="32"/>
        </w:rPr>
        <w:t>医疗器械备案凭证）复印件；各级代理商授权书，进口产品附中文翻译件。</w:t>
      </w:r>
    </w:p>
    <w:p w14:paraId="7B81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8、销售代表：法人授权委托书，身份证复印件，并提供企业为销售代表缴纳的社保证明。</w:t>
      </w:r>
    </w:p>
    <w:p w14:paraId="7C67E296">
      <w:pPr>
        <w:pStyle w:val="4"/>
        <w:rPr>
          <w:rFonts w:hint="default" w:eastAsia="仿宋"/>
          <w:lang w:val="en-US" w:eastAsia="zh-CN"/>
        </w:rPr>
      </w:pPr>
    </w:p>
    <w:p w14:paraId="1B4E3D32">
      <w:pPr>
        <w:pStyle w:val="4"/>
        <w:rPr>
          <w:rFonts w:hint="default" w:eastAsia="仿宋"/>
          <w:lang w:val="en-US" w:eastAsia="zh-CN"/>
        </w:rPr>
      </w:pPr>
    </w:p>
    <w:p w14:paraId="2E5469D0">
      <w:pPr>
        <w:pStyle w:val="4"/>
        <w:jc w:val="center"/>
        <w:rPr>
          <w:rFonts w:hint="default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章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耗材遴选总目录</w:t>
      </w:r>
    </w:p>
    <w:tbl>
      <w:tblPr>
        <w:tblStyle w:val="10"/>
        <w:tblW w:w="50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2513"/>
        <w:gridCol w:w="2094"/>
        <w:gridCol w:w="559"/>
        <w:gridCol w:w="601"/>
        <w:gridCol w:w="580"/>
        <w:gridCol w:w="1029"/>
        <w:gridCol w:w="1681"/>
      </w:tblGrid>
      <w:tr w14:paraId="6F38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怀化市第五人民医院医用耗材遴选目录</w:t>
            </w:r>
          </w:p>
        </w:tc>
      </w:tr>
      <w:tr w14:paraId="2399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第1包</w:t>
            </w:r>
          </w:p>
        </w:tc>
      </w:tr>
      <w:tr w14:paraId="313A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E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57F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一次性使用血液回收罐装置（离心杯）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250ml/HSG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3,819.00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2DC6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一次性使用血液收集装置（过滤储血器）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2000ml/MY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4,018.50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B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1A86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一次性使用血液回收罐装置（负压吸引管）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1,311.00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492B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一次性使用血液回收罐装置（负压吸引管）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250ml/HSG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C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0600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超滤器Ultrafilter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U8000S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670.32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8,043.84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3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C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透析液过滤器（5008201）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Diasafe plus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52,920.00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503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A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柠檬酸消毒液Citrosteril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4E45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MG150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50,400.00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EE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7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双腔11.5Fr-16cm 直型 H5Z-FH-2155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6,127.50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A78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双腔11.5Fr-20cm FH-2156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6,127.50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76E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2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一次性使用中心静脉导管套装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TF-C 14.5Fr2×23cm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38,475.00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967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6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一次性使用中心静脉导管套装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TF-C 14.5Fr2*19cm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2,565.00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B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F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0.45*16 RWLB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05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1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 1.6×30（斜面针）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60,939.00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2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9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 1.6×30（斜面针）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13,572.00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8E2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0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 1.2×30TW 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45,924.00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73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C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 0.7×30TW 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18,144.00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1F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9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 0.45×16TW 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6,864.00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F99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4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一次性使用配药注射器（定制）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 1.6×30（斜面针）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32,940.00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6D5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D6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 0.5mm×36（牙科）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C0F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9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一次性使用输血器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A-09*27 TW 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5,404.00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FE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8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A-0.7*22.5mmTW LB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13,392.00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4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C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未加碘精制盐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6,982.80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D3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4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 不可拉开式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26,267.50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84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9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8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一次性使用活体取样钳（肠镜）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FB-A-1 2.3*2300mm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2,793.00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B1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5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一次性使用活体取样钳（胃镜）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FB-A-1 2.3*1800mm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2,327.50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23C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A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FB-A-2 1.8*1050mm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CF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9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一次性使用全麻包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A型（加强型） 7.0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40,800.00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A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1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6.5#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7,812.00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8D2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C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7.0#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7,595.00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D9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1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7.5#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7,812.00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6B2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E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半自动活检针（附引导针）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  L-130 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16,150.00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9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D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YTS-60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22,260.00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0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3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10ml/306595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30,105.60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2E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F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12cm*50支/小包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4,702.50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F78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E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11,774.00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821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A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体表用除颤电极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P-744A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7,581.00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5C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2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透析液过滤器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EF-02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36,936.00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3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适配日装机</w:t>
            </w:r>
          </w:p>
        </w:tc>
      </w:tr>
      <w:tr w14:paraId="5416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1,975.05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8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F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1,597.44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0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1,516.20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6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5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200mm*100m(S/E)平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4,765.20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A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2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鼻氧管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NF-01-031M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729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4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加热呼吸管路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NF-02-001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7,657.00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21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3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PTA35-6040A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55,800.00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7B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3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PTA35-4040A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C0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8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PTA35-5040A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E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5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血液透析干粉（A粉）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TSK-FA-I 2345.5g/2人份/袋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348,333.00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931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2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血液透析干粉（B粉）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TSK-FB-I 1176g/2人份/袋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227,568.80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910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7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硅胶泡沫敷贴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AD-B 15*18*0.45Y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12,169.50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D5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D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4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伤口胶体敷贴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1-10cm*10cm 203205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EEC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8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WXF-32（标称直径：32mm;长度：55mm）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10,450.00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E63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9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硬质试管(放免试管）带盖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5,220.00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F0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C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软水硬度测定试剂盒（0.4-20mg/L）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50次/盒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7F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F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总氯测定试剂盒（0.05-1.0mg/L）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D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8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一次性使用射频消融电极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CC4325/20G-100-5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7B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F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一次性使用射频消融电极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CC4325R/20G-150-5R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A26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2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7C8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F19A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A4E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BE3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A80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5EF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1350041.43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9AD1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A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第7包</w:t>
            </w:r>
          </w:p>
        </w:tc>
      </w:tr>
      <w:tr w14:paraId="53D8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B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699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4-0(0#)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9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5916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AF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0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3-0(1#)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915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8961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4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C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2-0/T(4#)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793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48F0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2D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F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0(7#)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58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0D60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D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6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10#-22#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4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53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4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F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8D0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4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一次性使用输氧面罩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6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D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E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一次性使用颅脑外引流套装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YY-3(12Fr)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2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E1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F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一次性使用心电电极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JK-1(B)型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1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4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3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弯形6FrX20cm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4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1E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E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1000ml（加长）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6A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2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E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4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B5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0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2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一次性使用肠道冲洗袋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6A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5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一次性使用流量设定微调式输液器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FR12120-7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256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0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一次性使用流量设定微调式输液器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FR22120-7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5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BA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5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一次性使用胸穿包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12Ԃ16ȕ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8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420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0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非吸收高分子结扎夹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0301-03L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F5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F3D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4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非吸收高分子结扎夹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0301-03M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3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4A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3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一次性胰岛素笔用针头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0.23*4mm/32G(RW)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8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CA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3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一次性使用胸腔引流瓶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F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C3A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7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一次性捆扎止血带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4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7B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1E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FU26753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0B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AB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5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FU40900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C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A68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2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FU37902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D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6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FTE19754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F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65A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5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FUT24-1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F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B26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9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FU22754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3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9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A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型号C（一体厚款）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3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82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B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透明型10#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7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00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4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分隔膜无针密闭式输液接头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385102（带延长管）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ECB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B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2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40E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HEM-7121(臂式)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E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81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A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HEM-6060(腕式)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C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8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C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强效型80片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35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9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E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过氧化氢低温等离子体灭菌器100过氧化氢卡匣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12*5ml/内胆-PS100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12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18862.25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C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B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150mmX100m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0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8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5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D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8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E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0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5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200mm*100m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C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2978.25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E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压力蒸汽灭菌爬行式化学指示卡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IB1001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A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6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5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医疗器械防锈润滑剂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速干型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1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0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新华牌过氧化氢低温等离子体灭菌化学指示卡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IB0503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4688.25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A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过氧化氢低温等离子体灭菌灭菌1小时极速生物指示剂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B5002-30支/盒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F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28539.6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A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2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0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压力蒸汽灭菌效果监测快速生物指示剂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B1322-50支/盒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3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E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压力蒸汽灭菌封包胶粘带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19mm*50m(10卷/盒）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C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5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ZW30 S19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F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F4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8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ZW36 S23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9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D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III型过氧化氢低温等离子体灭菌过程指示标签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LB25601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9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6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压力蒸汽灭菌化学指示标签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LY25101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B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E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132°化学压力蒸汽化学灭菌指示卡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IY1321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A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6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9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3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0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1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8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110mm*140mm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9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E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心电图机纪录纸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215mm*30mm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14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6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心电图纪录纸（9130K）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210mm*140mm*20m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2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637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0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216mm*20m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3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胎监纸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152mm*90m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8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4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A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Β-羟丁酸测试条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KA-11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6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4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超声多普勒胎儿心率仪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6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92B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9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可吸收性外科缝线（羊肠线）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3-0，(90cm 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1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2F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F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血糖测试条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EA-11型，50支/盒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5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94737.5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F34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D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A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2米双鼻架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4D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41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2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7B4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1B91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799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361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F68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925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429906.85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65A9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9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第8包</w:t>
            </w:r>
          </w:p>
        </w:tc>
      </w:tr>
      <w:tr w14:paraId="2BC2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1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F2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91B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3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 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A40.55#、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155200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121056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C8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7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 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A40.7#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53B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B0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48B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3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3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无针型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D5D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0C6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5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29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3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2081.82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951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D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083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9A7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FF5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F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FB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F1C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A2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4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4.0mm（Fr12）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2655.06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3CA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0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VP9539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F4F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3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4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VP9349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F70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A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一次性使用带扣缝线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PCE9744K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125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天然胶乳橡胶避孕套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光面 10只/盒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2E4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A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FDB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一次性使用子宫造影通水管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12B 5ml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AE8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A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一次性使用乳胶导尿管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双腔标准型12Fr、14Fr、16Fr、18Fr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AF5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D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SCT-101D-KC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46694.4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FD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7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3.33mm（10F)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9FC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D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1.5米单塞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9BC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6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9#（0.9mm*90mm）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C8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F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无菌医用缝合针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30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5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普通型：YV-1A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89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1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压力型：YV-2C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D08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A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8cm*600cm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1B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6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37C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9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一次性使用避光压力延长管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1.3*2.7-1500mm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E3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A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甘舒霖笔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300单位（3ml）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501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B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高压氧舱用管路及其连接件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5E3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8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一次性无菌输液延长管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3.0*4.0mm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AA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E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一次性性胰岛素泵用贮药器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MTI-SB20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FB7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8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一次性性胰岛素泵用输注器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MTI-TZCD77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EF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8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胰岛素泵用一次性输注管路和针头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MMT-382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C8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F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储药器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MMT-332A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522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0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注射笔用针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0.23mm*4mm(32G*5/32)7支/盒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7292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适配东宝胰岛素注射笔</w:t>
            </w:r>
          </w:p>
        </w:tc>
      </w:tr>
      <w:tr w14:paraId="73CF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笔式胰岛素注射器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XLB01E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CC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1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防褥疮充气床垫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JHRD-D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7DD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5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止血海绵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60mm×20mm×5mm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E4F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C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1.25cm*914cm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3E4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AF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C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成人型气管切开插管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ID8.0mm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67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1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造口护理品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 微凸底盘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E61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0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造口护理品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 尿路造口袋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170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6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10cm*450cm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E91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8A4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2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6F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B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4BD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6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447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0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22Fr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D9E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9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XY-98BIII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87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B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听诊器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5B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8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720*4500mm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918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F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消毒剂浓度试纸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20本/盒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6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紫外线强度测试卡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6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1094.4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4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呼吸复苏气（器）囊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HF-II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3A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8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0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呼吸复苏气（器）囊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HF-I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2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745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A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手动轮椅车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H-007新版免充胎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EFA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1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一次性使用避光输液器 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BG-A2 0.7mm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D6D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6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B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一次性使用聚氨酯固定贴膜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MP-1型 6cm*7cm（400/盒）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1918.09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C7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1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医用雾化器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C型成人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998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9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中心静脉置管护理套件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C9546HP-1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46/35.5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2B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2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2733-50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536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C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中心静脉置管护理套件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C9546HP-1、C1679-1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32F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3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651UV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A83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折叠式人工晶体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863UV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1667.25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AE7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折叠人工晶体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860UV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720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065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B86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EC2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CFB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810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305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341794.17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0F21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第9包</w:t>
            </w:r>
          </w:p>
        </w:tc>
      </w:tr>
      <w:tr w14:paraId="22AB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2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EB2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F2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5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315.88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21795.72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88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2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充气式Ⅱ型面罩 4# 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705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7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E3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4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71B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7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70*70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25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E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70*70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93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C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BF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1B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4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石蜡棉球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D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4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3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用于气管切开患术</w:t>
            </w:r>
          </w:p>
        </w:tc>
      </w:tr>
      <w:tr w14:paraId="62EB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用于气管切开患术</w:t>
            </w:r>
          </w:p>
        </w:tc>
      </w:tr>
      <w:tr w14:paraId="0733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9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3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2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DNA400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744D6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用于气管切开患者湿化治疗</w:t>
            </w:r>
          </w:p>
        </w:tc>
      </w:tr>
      <w:tr w14:paraId="33DA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DNA400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3FC5A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用于气管切开患者湿化治疗</w:t>
            </w:r>
          </w:p>
        </w:tc>
      </w:tr>
      <w:tr w14:paraId="521A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B-D实验包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BY1342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16040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6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一次性被服包（枕套）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45*65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E9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E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一次性被服包（枕套）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45*65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4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9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一次性定向透药仪用电极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G-通用型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35941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适配江苏华炙HJDX-A中医定透药治疗仪</w:t>
            </w:r>
          </w:p>
        </w:tc>
      </w:tr>
      <w:tr w14:paraId="0140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平顶帽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2E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A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54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0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23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8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A18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B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C3B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F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3227.7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72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D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CC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4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一次性使用防逆流引流袋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4DD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E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一次性使用防逆流引流袋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42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3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一次性使用宫颈扩张棒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DD9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4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2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A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F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8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DA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0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平面挂耳.平面系带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4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C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平面挂耳.平面系带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D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80*150CM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1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2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DD8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3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一次性咬口圈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1个/袋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9B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6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医用凡士林纱布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6*8*8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E8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8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医用钙石灰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4.5KG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5608.8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008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1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28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6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BB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0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30*40*3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F6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A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30*40*3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A6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A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3F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D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F7E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F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F2D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6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7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10*35*4（显影）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3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5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8*8*8*2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C50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0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8*8*8*2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D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A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8*10*8（非灭菌）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1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0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8*10*8（非灭菌）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3916.8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91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C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4*6*8（非灭菌）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74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1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4*6*8（非灭菌）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A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6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FF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2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双腔支气管插管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32左/右-39左/右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62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C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B9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7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一次性内窥镜用针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IIN12-25423230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E00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A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热活检钳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HBF-23-2300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42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F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80mm*80mm*2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45F67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适配江西晋瑞JR-4AS中医定向透药治疗仪</w:t>
            </w:r>
          </w:p>
        </w:tc>
      </w:tr>
      <w:tr w14:paraId="68AD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1E25D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适配新华牌极速生物阅读器</w:t>
            </w:r>
          </w:p>
        </w:tc>
      </w:tr>
      <w:tr w14:paraId="0D9F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一次性使用全麻组件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加强型7.0#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40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C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B4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83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97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F65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0DE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BCC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333590.52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3FD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B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F72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A7C6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7A1E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6A6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667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BFE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8BE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FE5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3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996C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0BC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E029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3B8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9D1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766F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09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E2E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E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第10包</w:t>
            </w:r>
          </w:p>
        </w:tc>
      </w:tr>
      <w:tr w14:paraId="148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0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1F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一次性使用医用冲洗器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LDk-cx01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16164.00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FDC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4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一次性使用负压引流护创材料包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AD-2-15×10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16800.00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F8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5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普通型VHC25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3,078.00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1A6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A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一次性使用骨穿包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84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A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 25ml（F12）纤支镜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F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1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13,897.40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4A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4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麻醉机呼吸机回路管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AC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C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一次性使用冲洗吸引管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9.3mm（F28）（弹力料）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9,135.00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001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6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7F1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9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呼吸面罩及管路配件系统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BestFit口鼻呼吸面罩（非排型）M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4,104.00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9D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6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93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2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麻醉机和呼吸机用呼吸管路组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ENT-2023-01(H)成人22mm呼吸管路180cm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F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硅胶重复使用</w:t>
            </w:r>
          </w:p>
        </w:tc>
      </w:tr>
      <w:tr w14:paraId="724C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麻醉机和呼吸机用呼吸管路组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ENT-2023-01(H)L型病人端接头蛇管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硅胶重复使用</w:t>
            </w:r>
          </w:p>
        </w:tc>
      </w:tr>
      <w:tr w14:paraId="5D17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3#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0C3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F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4#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FF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D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5#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38C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5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6#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D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5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39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7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6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医用镊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16cm不锈钢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0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1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医用钛针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6C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E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一次性使用头皮夹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28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5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全组合型K6Q1-SZ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E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E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EDF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9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7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止血海绵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A型60mm×20mm×5mm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C5B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7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E00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D07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6A3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65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CDB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69285.90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F9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8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13E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4C667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9BE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439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67E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133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0E3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19C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8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第11包</w:t>
            </w:r>
          </w:p>
        </w:tc>
      </w:tr>
      <w:tr w14:paraId="7F00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EAA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S无粉麻面灭菌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D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1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M无粉麻面灭菌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169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7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S号(有粉)非灭菌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A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7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D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A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随弃式导电粘胶极板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POWER420-NP2s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6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5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随弃式导电粘胶极板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POWER420-NP4s儿童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533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9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YLDB-03-38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D5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F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YLDB-03-130加长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55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6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YLDB-02-38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B5E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6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一次性使用无菌保护罩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A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0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一次性使用无菌保护罩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75cm*90cm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BA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3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自粘弹性绷带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7.5cm*450cm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1641.6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99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C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CM-150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110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1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手部固定带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3991.86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9A6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7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1923.75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7B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8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87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E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33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9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F0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0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前臂吊带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1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C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前臂固定支具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64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3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胫腓超踝固定支具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6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6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2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肋骨固定带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60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D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肋骨固定带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B0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8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一次性使用冲吸式口护吸痰管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861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6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一次性使用精密过滤输液器带针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 （A3-5.0 0.7×23TWLB）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F82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3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4.00mm(F12)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537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1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一次性无菌旋塞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FS-3002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28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2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植入式给药装置专用针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20G0.9*15mm04448332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D5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0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远红外护脐带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I型（圆形）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13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D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高效复合酶清洗剂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14620.5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7D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0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特定电磁波治疗器（TDP神灯)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TDP-L-I-3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EA3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一次性引流管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单管型 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751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5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体表固定装置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C9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E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β-葡聚糖阴道填塞剂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A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壳聚糖生物护伤喷膜功能敷料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73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A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一次性使用吸引器连接管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WB-11(B)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4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5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胎监型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869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1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3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CMS50D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1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1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上臂式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10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7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378AE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适配新华牌封口机</w:t>
            </w:r>
          </w:p>
        </w:tc>
      </w:tr>
      <w:tr w14:paraId="15B6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封口机测试纸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31C98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适配新华牌封口机</w:t>
            </w:r>
          </w:p>
        </w:tc>
      </w:tr>
      <w:tr w14:paraId="1D31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压力蒸汽灭菌快速生物指示剂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B1322-50支/盒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40196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一次性抢救车锁扣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E6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4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一次性手腕识别带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各颜色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DC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8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6A5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E71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00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6B2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129861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230140.91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531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B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DB2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2DE8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1E27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220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533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9F6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D5B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A9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0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第17包</w:t>
            </w:r>
          </w:p>
        </w:tc>
      </w:tr>
      <w:tr w14:paraId="1600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1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D1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疝修补片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6*11cm/PAFR2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CE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7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1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J型导管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双J/F5/L260(进）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30362.5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E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3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8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导引针18G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D9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8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8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9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扩张管型KZ(F16)+剥皮鞘型BP(F16)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69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F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一次性使用非血管腔道导丝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泌尿道型M2-150(0.028in)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F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2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B0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7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D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4C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6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E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C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876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7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4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C93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6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腔内泌尿外科手术电极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PL—9734PS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934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A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包皮自动切除环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儿童用/14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0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0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27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35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A0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5B4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184776.5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D0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9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941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4B46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D948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2AE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5E90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02C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576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B2E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E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第18包</w:t>
            </w:r>
          </w:p>
        </w:tc>
      </w:tr>
      <w:tr w14:paraId="5B44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C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ED8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改性几丁质生物胶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AA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4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电解质分析仪配套试剂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(离子选择电极法)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试剂包XLH-2：500ml/袋漂移校正液+200ml/袋斜率校正液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适配希莱恒电解质分析仪</w:t>
            </w:r>
          </w:p>
        </w:tc>
      </w:tr>
      <w:tr w14:paraId="0BF3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B61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2E1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0C5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C02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1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9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BA5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1312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105C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58A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E26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3B6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597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DDB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A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6CE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F33EA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3A12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0FB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D06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8E6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57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AEA1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4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D16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EE3B2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B4FF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6A0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9A7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87A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AC6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F797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1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第21包</w:t>
            </w:r>
          </w:p>
        </w:tc>
      </w:tr>
      <w:tr w14:paraId="3E2D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5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5AF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8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一次性使用内窥镜用套扎器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BL18-6A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42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6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ED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起搏电极导线（商品名：CapSureFix Novus MRI SureScan)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5076-52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C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D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452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5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起搏电极导线（商品名：CapSureFix Novus MRI SureScan)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5076-58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2C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4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978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7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切割球囊系统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2.75*10/3.5*10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5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7A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D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FE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65654402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2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80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7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A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一次性使用微导管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MCS02-1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AB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DD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E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99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LL30058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5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5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与带量植入式心脏起搏器适配</w:t>
            </w:r>
          </w:p>
        </w:tc>
      </w:tr>
      <w:tr w14:paraId="60DB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B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51C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AB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E3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159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84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F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DE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A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6DF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CCEE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E4E6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A1A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B42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ECD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6B0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8685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8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6D5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77136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C75B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715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F41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C84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3D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88FA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8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第22包</w:t>
            </w:r>
          </w:p>
        </w:tc>
      </w:tr>
      <w:tr w14:paraId="57E1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6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134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9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凝血酶时间(TT)测定试剂盒(凝固法)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4ml*6+4ml*6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B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0514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D-二聚体测定试剂盒(免疫比浊法)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4*6ml+4*2ml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153824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7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168B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活化部分凝血活酶时间(APTT)测定试剂盒(凝固法)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2ml*6+2ml*6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0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3A96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凝血酶原时间(PT)测定试剂盒(凝固法)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4ml*6+4ml*6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8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6400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纤维蛋白原(FIB)测定试剂盒(CLAUSS法)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2ml*6+4ml*6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4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2B8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XLC(X1)清洗液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2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517B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凝血分析仪反应杯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XLB-01*1000个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5FA8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6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 5L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70FD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XLC(X2)清洗液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9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5240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 60ml*10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C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676F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高值质控品:10*1ml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8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0742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凝血质控品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10*1ml 正常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0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C74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心电电极 胸电极吸球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ECG-FQX41 成人 可重复使用 Ф4mm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968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6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01.57.471876 12导联 Ф4mm 香蕉头 IEC标准 可重复使用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EC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A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全组合型K6Q1-SZ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DFB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2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等渗冲洗液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3000ml*1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64031.52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8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8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BN-MAR-1;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25G*50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2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7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BN-MAR-1;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23G*90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E8A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5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6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创口贴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无纺布基型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70*18*100片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64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5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一次性使用阴道电极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MLD V2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0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适配麦澜德盆腔治疗仪</w:t>
            </w:r>
          </w:p>
        </w:tc>
      </w:tr>
      <w:tr w14:paraId="33DB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一次性使用阴道电极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VET-B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A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适配伟思盆腔治疗仪</w:t>
            </w:r>
          </w:p>
        </w:tc>
      </w:tr>
      <w:tr w14:paraId="0FC2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329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29A0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711D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7E6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87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E4E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377369.52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42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E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D61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5D2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276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4A0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3FD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FF2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851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70D5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8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第23包</w:t>
            </w:r>
          </w:p>
        </w:tc>
      </w:tr>
      <w:tr w14:paraId="2398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75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6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尿液分析用染色液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沉渣模式：29ml/袋；29ml*2/盒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8402.00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8FD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0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尿液分析用染色液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细菌模式：25ml/袋；25ml*2/盒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7202.00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E56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8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尿液分析用稀释液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沉渣模式：2.1L*2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2744.00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5488.00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D78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3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F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尿液分析用稀释液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细菌模式：2.1L*2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2143.00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4286.00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B9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6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UTS-900A20L/桶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1972.00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19720.00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3E7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2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4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5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尿有形成份检测质控品 UF Ⅱ CONTROL 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4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47ml*1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E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8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1C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F8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4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8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B406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673B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E7B2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030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8BB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48699.00 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B40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F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FD1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162F7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5B2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A51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D8F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A3B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6CE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7C16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3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第24包</w:t>
            </w:r>
          </w:p>
        </w:tc>
      </w:tr>
      <w:tr w14:paraId="01F0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7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3E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0型（50ml*1)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24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5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1瓶粉(15g)1瓶液(10ml)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95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2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红白打样膏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5片225g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1A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B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1瓶粉30g  1瓶液15ml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DB3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3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超硬石膏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54.63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437.04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282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54mm*16mm，100um，蓝色II型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175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7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110mm*22mm，50um，蓝色II型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3EC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9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115mmx22mm，蓝色I型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11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C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暂封补牙条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A25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7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玻璃纤维根管桩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补充装10支/盒，褐/黄/蓝/红/紫/黑-3#/4#/4.5#/5#/5.5#/6#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B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EFA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S3，17mm/21mm/25mm/28mm/31mm，10/20;04/20;06/25;04/35;04/25;04/30;04/40;04/45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299.25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99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F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标准型（大号）,标准型（小号）,大,小,中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B5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F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前方牵引装置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可调式（I,II)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137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1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化学固化型-非调拌型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064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9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酸蚀剂（5.0ml*1）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0D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C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光固化（普通型）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1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9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方丝弓托槽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1D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3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抛光杯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P-C535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DF2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0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SAT-SW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49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3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牙科抛光刷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P-B300、P-B340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4A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9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M6500F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014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E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一次性使用三用喷枪头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P7725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A27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A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氢氧化钙根管消毒糊剂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110.20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4D4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1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粉剂5g/瓶、液剂6ml/瓶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84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6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GAPA—ISO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F61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C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GAPA-ISO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4FE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F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B0E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2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GAPA-GIT.04,GAPA-GIT.05,GAPA-GIT.06,GAPA-GIT.08,GAPA-GPTF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43C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E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硬质合金牙科车针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HX-F1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3B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8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高转矩托槽, 分体网底，迷你型，自锁型， 0.022”， 不带钩，PD162-10A（套装5x5）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54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5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C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高转矩托槽, 分体网底，迷你型，自锁型， 0.022”， 带钩，PD162-11A（套装5x5）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877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F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低转矩托槽, 分体网底，迷你型，自锁型， 0.022”， 不带钩，PD182-10A（套装5x5）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452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B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不带钩，PD112-10A（套装5x5）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8B5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低转矩托槽, 分体网底，迷你型，自锁型， 0.022”， 带钩，PD182-11A（套装5x5）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32B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8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带钩，PD112-11A（套装5x5）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466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0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4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不带钩，PD122-10A（套装5x5）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67F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E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0.022”， 不带钩，PD172-10A（套装5x5）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1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F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带钩，PD122-11A（套装5x5）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B15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7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0.022”， 带钩，PD172-11A 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67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E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带钩，PA112-11A（套装5x5）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58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B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带钩，PA122-11A（套装5x5）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71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B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暂时填充材料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15克/瓶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EFE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8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7018A3B A3、A2B A2  牙体色 (A3、A2 Body Shade)注射器装 4g/支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E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221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0A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5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红蜡片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DD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1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牙科磷酸锌水门汀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粉30g/瓶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194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8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牙科磷酸锌水门汀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液15ml/瓶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B36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E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双组份 粉剂5g/瓶、液剂6ml/瓶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703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3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氢氧化钙根管消毒糊剂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2g/支 推助I型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B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D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0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红色II型 110mm*22mm，30um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14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5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4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EDTA根管润滑凝胶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224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C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齿科用根管充填材料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3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2FC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通用粘接系统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5ml/瓶/盒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861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光固化垫底材料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1.2ml/支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2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B33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2.5ml/支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E85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1瓶粉(15g)1瓶液(10ml)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6B6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6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1瓶粉(9g)1瓶液(6ml)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9BE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1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粉剂15g,液剂12g 充填 I 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464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6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粉剂30g,液剂25g 粘结 I 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9A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E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迅速凝固型、普通凝固型 908克/罐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B01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1Kg/罐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9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7B2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齿科氧化锌丁香酚水门汀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F72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B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 FILE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9C5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C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STARTER KIT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90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4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纤维桩及其配套用钻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1.0、1.4、1.2、1.6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27E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超声洁牙机工作尖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7B6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3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超声洁牙机工作尖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 18.8mm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A0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4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牙用锉PROTAPER UNIVERSAL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6支/板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262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柯伯脂含氟涂膜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 3ml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940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1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光固化型（蓝胶Ⅰ型）标准包装（糊剂5.0g*1支，酸蚀剂2.5ml*1支）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06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B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光固化型（温变型）大包装（粘结剂4.0g*2支 引发剂8ml*1支 酸蚀剂2.5ml*1支）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AB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4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自锁托槽 PT5 Plus B类自锁MBT托槽 0.022 345#带钩  标准转矩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4C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3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直丝弓托槽 标准MBT直丝弓托槽（金属网底）带钩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5F2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3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PD172-10A（套装5x5） 标准转矩托槽, 分体网底，迷你型，自锁型， 0.023”， 不带钩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CFE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7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正畸颊面管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直丝弓颊面管 第一磨牙ROTH粘接型上牙单管，下牙单管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AB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9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舌侧扣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粘接Ⅰ型B、粘接Ⅱ型A、粘接Ⅱ型B、粘接Ⅲ型、双翼型、粘接Ⅰ型A、舌侧拉环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A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6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游离牵引钩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通用游离牵引钩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CE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E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正畸带环颊面管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直丝弓带环 ROTH（上下单方管）09#-36#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A73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C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SM02162202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4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7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SE01162201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29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D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SM02172202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AF1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6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不锈钢正畸丝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I型（单股丝方型）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0C2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0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不锈钢正畸丝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I型（单股丝圆型）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42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7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方直丝 10根/筒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040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6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圆直丝 10根/筒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4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404-216、404-256、404-226、404-236、404-246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132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406-622、406-612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9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8EF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406-410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7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676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406-870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422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406-043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7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90B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7032A2、A3 2g/支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1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68C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头帽牵引装置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高位牵引头帽（Ⅱ）M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B08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4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口外弓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对称型（小、大）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71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口外弓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不对称型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99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6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正轴簧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3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9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扭轴簧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C9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B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5B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5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腭弓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DB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9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单曲前牙转矩簧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96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2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五曲前牙转矩簧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4A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D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门形辅弓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47F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E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19A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6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分牙簧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31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A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支抗钉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SA1410 1.4mm*10mm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5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E45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6750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SA1806 1.8mm*6mm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D4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F1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E9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D16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C9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5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E7A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SA2012I 2.0mm*12.4mm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DD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ABB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A2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E5A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141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E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B6A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SA2008 2.0mm*8mm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DA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541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682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774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85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1C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SA1808 1.8mm*8mm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02D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31F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337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F41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DF0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4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CA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SA2010 2.0mm*10mm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5E6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859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DD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A0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40C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E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4D8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SA1210 1.2mm*10mm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DD1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B1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4E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B0A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94F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6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D5FA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SA1608 1.6mm*8mm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3A6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02E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567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078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35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3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93F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SA1508I 1.5mm*8mm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57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371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5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B2E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3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2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D5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SA1606 1.6mm*6mm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07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94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F97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0B2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19A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3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328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SA2006 2.0mm*6mm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F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2E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2C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06C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3B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6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BF1F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SA1208 1.2mm*8mm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0ED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EE5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9C2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EA9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376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0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16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SA1207I 1.2mm*7mm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36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43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69D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46B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28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A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DD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SA2014I 2.0mm*14.4mm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741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1B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116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8D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8B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0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2B0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SA1810 1.8mm*10mm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4B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0B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DA3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D5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EC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5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5FC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SA1810I 1.8mm*10mm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AA1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A2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E04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A7D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C5E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D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A81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SA1610 1.6mm*10mm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1E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9F7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2B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811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67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F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C0F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SA1406 1.4mm*6mm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9B3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92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CEF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E3C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14C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B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5B13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SA1408 1.4mm*8mm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FE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D8A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455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B86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28A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F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82A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SA1206 1.2mm*6mm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509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B63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8C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65F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4D6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D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侧方、侧方直柄型、侧方弯柄型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82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9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压唇型（大号、小号）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4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F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通用、C型（大、中、小）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920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0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带柄C型（大、中、小）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9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7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O型（大号、小号）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D99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8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8C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8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641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7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钳形（大号、小号）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6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E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6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舌侧保持器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上颌(18#、20#、22#)、下颌(29#、31#、33#)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C3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A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印模材料口内注射头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65C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4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硅橡胶印模材料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硅橡胶印模材料 - 托盘型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5F5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60626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606266"/>
                <w:kern w:val="0"/>
                <w:sz w:val="20"/>
                <w:szCs w:val="20"/>
                <w:u w:val="none"/>
                <w:lang w:val="en-US" w:eastAsia="zh-CN" w:bidi="ar"/>
              </w:rPr>
              <w:t>0型250ml*2,3型50ml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A0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1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3型（轻体二次印模）  50ml*2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81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F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复合树脂粘合剂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可乐丽菲露 SAC 半量装（通用色）A膏体2.1g（1.2ml）1支、B膏体2.0g（1.2ml）1支；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0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EF8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复合树脂充填材料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复合树脂充填材料Charisma A1、A2、A3、A3.5、B1、B2 4g/支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89D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齿科粘结剂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5ml、3ml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C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FA8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弱吸型 3.8MM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CF8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5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一次性使用口腔器械盒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BR-2 1套/盒，200盒/箱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B41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5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浅黄色 每盒：35g粉，25g（20mL）液体，量勺，调拌纸（No.20)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E7A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A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1-1套装 No.22-黄棕色、No.23-深灰色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7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EB4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1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A2、A3、A3.5 1-1套装 : 15g 粉, 8g (6.4mL) 液体, 量勺，调拌纸(No. 22), 塑料调拌刀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984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暂封补牙条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（白色）暂封补牙条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689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0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PD122-11A（套装5x5） MBT直丝弓托槽, 分体网底，迷你型，自锁型， 0.023”， 带钩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8B9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6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0.023”， 带钩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2FE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C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46022（单面）  12条/包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77E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46122（双面）  12条/包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3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6F1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调拌纸砖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70mm*77mm 100页/本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ACA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9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干髓口腔抑菌膏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干髓糊剂-粉10g'液20ml/盒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F6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C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快失消毒凝胶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1g/支 (快失）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35B03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4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慢失消毒凝胶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 支(慢失)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112FC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4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樟脑苯酚溶液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樟脑苯酚溶液20ml/瓶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92D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2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甲醛甲酚溶液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甲醛甲酚溶液(FC) 20ml/瓶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C59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F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碘酚抑菌液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5B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7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21mm，#1.#2.#3.#4.#5 6*1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4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525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神经针0*.00*.000*  12支/片 6片/盒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7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322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牙探针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棉花针-0、00、000 12支/片 6片/盒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7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12C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II型，I类（自凝型 牙托粉2#)）粉 100g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18B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3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II型I类（自凝型，液）100ml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0D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E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2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   20瓶/件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73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7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造牙树脂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自凝造牙粉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7A6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6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牙科分离剂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C8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7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84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钢质机用根管器械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G钻.32mm.#1-6 6*1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913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钢质机用根管器械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P钻.32mm #1~6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P钻.32mm #1~6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C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7BB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A组份：15G  B组分：10ml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00771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9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水门汀充填器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AD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0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银汞合金充填器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28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7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DC0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8C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A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牙刮匙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9A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F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剔挖器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9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C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牙挺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B9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A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牙科刮治器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8FB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F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印模托盘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有孔、无孔（上、下）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06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5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粘固粉调刀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E1\E3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DE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5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石膏调刀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常规1R、2R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50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D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石膏剪刀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16cm、20cm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2C1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8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K锉 H锉.21mm，25mm各型号 6支/盒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2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AD3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IP影像板一次性保护袋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   O 2 1*100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31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9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口内影像板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0号-3号 1*1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05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3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抛光膏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36g/支 50支/件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66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A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钨钢车针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球钻，裂钻，倒锥钻各型号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3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DE8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9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34D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高速气涡轮手机（进口）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Pana-Max2R M4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C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A20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E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牙科弯手机（进口）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C1056002 FX23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9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8DD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7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直手机（进口）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FX65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D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735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高速气涡轮手机（进口）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Ti-Max X450QD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9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13F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牙科气动马达（进口）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气动马达FX205 M4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F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4F3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LED.D 5秒固化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EFA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5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AA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D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超声洁牙机手柄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（P型）4孔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D99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6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手机锁针器组件（取针器）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HL11-M4/B2(UDS)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6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7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技工蜡型雕刻刀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E46\E47\E48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2B4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2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木榴油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64B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7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5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牙骨锤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I型（紫铜型）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F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1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牙科手机清洗润滑剂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40瓶/件 300ml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85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9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200mm*200m4卷/件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442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C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100mm*200m  6卷/件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1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3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75mm*200m8卷/件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285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0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55mm*200m  10卷/件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80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7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 拔髓针柄 10把/盒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4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7F7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牙用不锈钢丝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 1.0mm 0.5mm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3A0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3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三德钳-127#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857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9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5364F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5364F"/>
                <w:kern w:val="0"/>
                <w:sz w:val="20"/>
                <w:szCs w:val="20"/>
                <w:u w:val="none"/>
                <w:lang w:val="en-US" w:eastAsia="zh-CN" w:bidi="ar"/>
              </w:rPr>
              <w:t>印模托盘(不锈钢)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B7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7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正畸钳-粗丝切断钳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粗丝切断钳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9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2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根管充填材料溶解剂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A9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B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梯形钳 113#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74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9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7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AE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4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616-101A  游离钩专用型A短头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F43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4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B04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D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分牙圈放置钳151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35A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6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方丝弓成型器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（０度A柄）502-100A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C66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1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M6500F 2#中号 黄蓝 100支/筒，4筒/盒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CE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4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牙用测力计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II型504-300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C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4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503-300（托槽镊改进型）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0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D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3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516-101 颊面管用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98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E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200#末端切断钳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14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9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502#末端回弯钳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7E7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D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金冠剪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直头、弯头  11cm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F4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F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D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606-101A  Kim型A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EB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0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垂直曲弯制钳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6A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4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6C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5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后牙托槽去除钳64#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64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8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小日月钳101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4C5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C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口镜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不锈刚-侧面2、颌向中号、颌向小号、颊面 1*1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F8E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A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三用喷枪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喷嘴   100支/包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70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D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TPC硅混合枪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MG100 1：1/1：2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93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C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BC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9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牙科去冠器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3*1型  （直头 弯头 手柄）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ED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3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牙槽咬骨钳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I型方口、圆口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54F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F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中 小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74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D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1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空压软管（气管）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蓝色8*5mm 100米/卷 6*4mm （蓝色）4mm*2.5mm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518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5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根管长度测量仪组合部件（测量线）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3C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7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钨钢磨头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H型5MM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458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3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HP硅胶磨头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HP009#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7E8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B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金刚砂磨头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E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E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银合金粉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Ag-43胶囊I型 200mg  50粒/盒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3CE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D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微蜡牙线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薄荷口味 50M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90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5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碘仿抑菌材料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  10瓶/盒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988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B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   医用 外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7B9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8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钳式1#-3#，大、中、小号 3孔、2孔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541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6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C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不锈钢牙钻Bur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4*1/6*1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1E0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OS-10、OS-12  2根/袋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46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A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OS-10、OS-12  2根/袋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DC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2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正畸带环推置器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磨牙带环就位器2#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FA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1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印模托盘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上口、下口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54C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E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结扎丝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0.30mm（30g）、0.20mm（30g）、0.25mm（30g）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0A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3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08D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CE7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3DC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CC0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271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045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19788.54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C17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F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F27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9D36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669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C53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7B4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827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862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0C6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FB7EAD">
      <w:pPr>
        <w:pStyle w:val="4"/>
        <w:rPr>
          <w:rFonts w:hint="default" w:eastAsia="仿宋"/>
          <w:lang w:val="en-US" w:eastAsia="zh-CN"/>
        </w:rPr>
      </w:pPr>
    </w:p>
    <w:p w14:paraId="644AAF91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4BCEEFA0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0C5FF773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4CA44680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702C955B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0FAA1AEA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0B3A45C7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17CAA2BB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5855A37B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</w:p>
    <w:p w14:paraId="12C3FDD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附件1</w:t>
      </w:r>
    </w:p>
    <w:p w14:paraId="08B35E05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30"/>
          <w:szCs w:val="30"/>
          <w:lang w:val="en-US" w:eastAsia="zh-CN" w:bidi="ar"/>
        </w:rPr>
      </w:pPr>
    </w:p>
    <w:p w14:paraId="17BD0BD6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  <w:t>降低供货价格承诺书</w:t>
      </w:r>
    </w:p>
    <w:p w14:paraId="4897A718">
      <w:pPr>
        <w:pStyle w:val="4"/>
        <w:rPr>
          <w:rFonts w:hint="default" w:eastAsia="仿宋"/>
          <w:sz w:val="44"/>
          <w:szCs w:val="44"/>
          <w:lang w:val="en-US" w:eastAsia="zh-CN"/>
        </w:rPr>
      </w:pPr>
    </w:p>
    <w:p w14:paraId="1EFF6DD8">
      <w:pPr>
        <w:pStyle w:val="4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default" w:eastAsia="仿宋"/>
          <w:sz w:val="30"/>
          <w:szCs w:val="30"/>
          <w:lang w:val="en-US" w:eastAsia="zh-CN"/>
        </w:rPr>
        <w:t>怀化市第五人民医院：</w:t>
      </w:r>
    </w:p>
    <w:p w14:paraId="0F14BCA2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本公司自愿对第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eastAsia="仿宋"/>
          <w:sz w:val="30"/>
          <w:szCs w:val="30"/>
          <w:lang w:val="en-US" w:eastAsia="zh-CN"/>
        </w:rPr>
        <w:t>包产品供货价统一降低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"/>
          <w:sz w:val="30"/>
          <w:szCs w:val="30"/>
          <w:lang w:val="en-US" w:eastAsia="zh-CN"/>
        </w:rPr>
        <w:t>%，特此承诺。</w:t>
      </w:r>
    </w:p>
    <w:p w14:paraId="4D86BF3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2EABE285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6C812438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6DA79419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 公司盖章</w:t>
      </w:r>
    </w:p>
    <w:p w14:paraId="26DCBD71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年     月     日</w:t>
      </w:r>
    </w:p>
    <w:p w14:paraId="0D8DC1A4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</w:t>
      </w:r>
    </w:p>
    <w:p w14:paraId="3A3E8A85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AEA95BB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506F643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D823C1F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B47F745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09CC9B08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D919CE2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CF5E7A1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059D4A3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附件2</w:t>
      </w:r>
    </w:p>
    <w:p w14:paraId="0930BADF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30"/>
          <w:szCs w:val="30"/>
          <w:lang w:val="en-US" w:eastAsia="zh-CN" w:bidi="ar"/>
        </w:rPr>
      </w:pPr>
    </w:p>
    <w:p w14:paraId="1B71BD01">
      <w:pPr>
        <w:pStyle w:val="4"/>
        <w:jc w:val="center"/>
        <w:rPr>
          <w:rFonts w:hint="default" w:eastAsia="仿宋"/>
          <w:sz w:val="44"/>
          <w:szCs w:val="4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  <w:t>延长结款账期承诺书</w:t>
      </w:r>
    </w:p>
    <w:p w14:paraId="70BB877B">
      <w:pPr>
        <w:pStyle w:val="4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default" w:eastAsia="仿宋"/>
          <w:sz w:val="30"/>
          <w:szCs w:val="30"/>
          <w:lang w:val="en-US" w:eastAsia="zh-CN"/>
        </w:rPr>
        <w:t>怀化市第五人民医院：</w:t>
      </w:r>
    </w:p>
    <w:p w14:paraId="718AA6AE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本公司自愿将供货结款账期在18个月的基础上再延长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"/>
          <w:sz w:val="30"/>
          <w:szCs w:val="30"/>
          <w:lang w:val="en-US" w:eastAsia="zh-CN"/>
        </w:rPr>
        <w:t>年，特此承诺。</w:t>
      </w:r>
    </w:p>
    <w:p w14:paraId="0A4CFE6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5E244F3B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5F96EBD6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 公司盖章</w:t>
      </w:r>
    </w:p>
    <w:p w14:paraId="1DFAAC5C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年     月     日</w:t>
      </w:r>
    </w:p>
    <w:p w14:paraId="4807795C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</w:t>
      </w:r>
    </w:p>
    <w:p w14:paraId="13602811">
      <w:pPr>
        <w:pStyle w:val="4"/>
        <w:rPr>
          <w:rFonts w:hint="eastAsia" w:eastAsia="仿宋"/>
          <w:sz w:val="30"/>
          <w:szCs w:val="30"/>
          <w:lang w:val="en-US" w:eastAsia="zh-CN"/>
        </w:rPr>
      </w:pPr>
    </w:p>
    <w:p w14:paraId="23052DA8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1690FAD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215D803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9541050-59EB-48AA-A093-6E5CB1654D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1A5FAF-4244-4971-AAA2-0AEADC9B1C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505DC53-C43C-4778-A705-4B5621939E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7D6B">
    <w:pPr>
      <w:pStyle w:val="6"/>
      <w:jc w:val="center"/>
    </w:pPr>
    <w:r>
      <w:rPr>
        <w:rFonts w:hint="eastAsia" w:ascii="宋体" w:hAnsi="宋体" w:cs="宋体"/>
      </w:rPr>
      <w:t>第</w:t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PAGE  \* Arabic  \* MERGEFORMAT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  <w:lang w:val="zh-CN"/>
      </w:rPr>
      <w:t>8</w:t>
    </w:r>
    <w:r>
      <w:rPr>
        <w:rFonts w:ascii="宋体" w:hAnsi="宋体" w:cs="宋体"/>
      </w:rPr>
      <w:fldChar w:fldCharType="end"/>
    </w:r>
    <w:r>
      <w:rPr>
        <w:rStyle w:val="13"/>
        <w:rFonts w:hint="eastAsia" w:hAnsi="宋体" w:cs="宋体"/>
      </w:rPr>
      <w:t>页，共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宋体" w:hAnsi="宋体" w:cs="宋体"/>
        <w:lang w:val="zh-CN"/>
      </w:rPr>
      <w:t>9</w:t>
    </w:r>
    <w:r>
      <w:rPr>
        <w:rFonts w:ascii="宋体" w:hAnsi="宋体" w:cs="宋体"/>
        <w:lang w:val="zh-CN"/>
      </w:rPr>
      <w:fldChar w:fldCharType="end"/>
    </w:r>
    <w:r>
      <w:rPr>
        <w:rStyle w:val="13"/>
        <w:rFonts w:hint="eastAsia" w:hAnsi="宋体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472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0F0F"/>
    <w:multiLevelType w:val="multilevel"/>
    <w:tmpl w:val="48800F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pStyle w:val="15"/>
      <w:lvlText w:val="%1.%2.%3.%4"/>
      <w:lvlJc w:val="left"/>
      <w:pPr>
        <w:tabs>
          <w:tab w:val="left" w:pos="2328"/>
        </w:tabs>
        <w:ind w:left="2328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TYyZjJhNWQ0YTNkMjcxYzBkNTcxYjNlNzYyOGMifQ=="/>
  </w:docVars>
  <w:rsids>
    <w:rsidRoot w:val="136E4FFF"/>
    <w:rsid w:val="00024B24"/>
    <w:rsid w:val="002B369C"/>
    <w:rsid w:val="00320A13"/>
    <w:rsid w:val="00726B47"/>
    <w:rsid w:val="00A255B8"/>
    <w:rsid w:val="00B722A7"/>
    <w:rsid w:val="08FD53F9"/>
    <w:rsid w:val="093A66D3"/>
    <w:rsid w:val="0950195D"/>
    <w:rsid w:val="0A02041E"/>
    <w:rsid w:val="0BFB749A"/>
    <w:rsid w:val="0CFB148C"/>
    <w:rsid w:val="0D644727"/>
    <w:rsid w:val="0EB364C6"/>
    <w:rsid w:val="0F101F0A"/>
    <w:rsid w:val="0F36218E"/>
    <w:rsid w:val="10B73100"/>
    <w:rsid w:val="11F209C4"/>
    <w:rsid w:val="125A5D4B"/>
    <w:rsid w:val="136E4FFF"/>
    <w:rsid w:val="18256F62"/>
    <w:rsid w:val="19AB75D3"/>
    <w:rsid w:val="1DB07F13"/>
    <w:rsid w:val="1E0E5F7F"/>
    <w:rsid w:val="1F477303"/>
    <w:rsid w:val="1F891D47"/>
    <w:rsid w:val="21424362"/>
    <w:rsid w:val="21DA4319"/>
    <w:rsid w:val="243437AF"/>
    <w:rsid w:val="26DE6B02"/>
    <w:rsid w:val="27CC014D"/>
    <w:rsid w:val="28661A69"/>
    <w:rsid w:val="2C677E5A"/>
    <w:rsid w:val="2CEC28B8"/>
    <w:rsid w:val="2EAD180F"/>
    <w:rsid w:val="2F0C6B5F"/>
    <w:rsid w:val="30343DD3"/>
    <w:rsid w:val="31A07596"/>
    <w:rsid w:val="32B84BD9"/>
    <w:rsid w:val="33DB68EA"/>
    <w:rsid w:val="373D531C"/>
    <w:rsid w:val="3CE873C5"/>
    <w:rsid w:val="3CFD31FF"/>
    <w:rsid w:val="3F4C7741"/>
    <w:rsid w:val="40027AB1"/>
    <w:rsid w:val="4E474631"/>
    <w:rsid w:val="4FC4161C"/>
    <w:rsid w:val="501906AA"/>
    <w:rsid w:val="50E30D68"/>
    <w:rsid w:val="52EC6E19"/>
    <w:rsid w:val="5308397C"/>
    <w:rsid w:val="54A434CB"/>
    <w:rsid w:val="588A6775"/>
    <w:rsid w:val="5AB742F0"/>
    <w:rsid w:val="5B092FB4"/>
    <w:rsid w:val="5F2E0278"/>
    <w:rsid w:val="638C0FF5"/>
    <w:rsid w:val="64646916"/>
    <w:rsid w:val="665C459A"/>
    <w:rsid w:val="67E20127"/>
    <w:rsid w:val="68CC2BC0"/>
    <w:rsid w:val="6D3E52BE"/>
    <w:rsid w:val="6D6D239B"/>
    <w:rsid w:val="6F8278FF"/>
    <w:rsid w:val="71CA2343"/>
    <w:rsid w:val="72A72905"/>
    <w:rsid w:val="73EB387D"/>
    <w:rsid w:val="76F459ED"/>
    <w:rsid w:val="796F6F43"/>
    <w:rsid w:val="7A67604C"/>
    <w:rsid w:val="7B984C5B"/>
    <w:rsid w:val="7C4268BF"/>
    <w:rsid w:val="7CAB0CBE"/>
    <w:rsid w:val="7D9C32B3"/>
    <w:rsid w:val="7F0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99"/>
    <w:pPr>
      <w:spacing w:after="120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8">
    <w:name w:val="toc 1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b/>
      <w:bCs/>
      <w:caps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eastAsia="宋体" w:cs="Times New Roman"/>
      <w:color w:val="0000FF"/>
      <w:sz w:val="28"/>
      <w:u w:val="single"/>
    </w:rPr>
  </w:style>
  <w:style w:type="paragraph" w:customStyle="1" w:styleId="15">
    <w:name w:val="样式4"/>
    <w:basedOn w:val="1"/>
    <w:qFormat/>
    <w:uiPriority w:val="99"/>
    <w:pPr>
      <w:numPr>
        <w:ilvl w:val="3"/>
        <w:numId w:val="1"/>
      </w:numPr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6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18">
    <w:name w:val="font1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19">
    <w:name w:val="font12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20">
    <w:name w:val="font12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21">
    <w:name w:val="font122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1804</Words>
  <Characters>2064</Characters>
  <Lines>23</Lines>
  <Paragraphs>6</Paragraphs>
  <TotalTime>65</TotalTime>
  <ScaleCrop>false</ScaleCrop>
  <LinksUpToDate>false</LinksUpToDate>
  <CharactersWithSpaces>2142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2019-12-03T10:01:00Z</dcterms:created>
  <dc:creator>为爱走天涯</dc:creator>
  <cp:lastModifiedBy>Ulalalalalala</cp:lastModifiedBy>
  <cp:lastPrinted>2025-04-21T07:34:00Z</cp:lastPrinted>
  <dcterms:modified xsi:type="dcterms:W3CDTF">2025-04-21T08:18:29Z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5437ECACDD5F4BB5A43AF2221A266F89_13</vt:lpwstr>
  </property>
  <property fmtid="{D5CDD505-2E9C-101B-9397-08002B2CF9AE}" pid="4" name="KSOTemplateDocerSaveRecord">
    <vt:lpwstr>eyJoZGlkIjoiODkxNDgxYmI2MmNiODgyMTViOTY1MTg3Y2UzYjI4OGEiLCJ1c2VySWQiOiIyOTYzMjE0MjAifQ==</vt:lpwstr>
  </property>
</Properties>
</file>